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7" w:rsidRDefault="00500207" w:rsidP="00B937F1">
      <w:pPr>
        <w:spacing w:after="0"/>
        <w:jc w:val="right"/>
        <w:rPr>
          <w:b/>
        </w:rPr>
      </w:pPr>
    </w:p>
    <w:p w:rsidR="00500207" w:rsidRPr="00692C00" w:rsidRDefault="00500207" w:rsidP="00500207">
      <w:pPr>
        <w:ind w:firstLine="708"/>
        <w:jc w:val="center"/>
        <w:rPr>
          <w:b/>
        </w:rPr>
      </w:pPr>
      <w:r w:rsidRPr="00692C00">
        <w:rPr>
          <w:b/>
        </w:rPr>
        <w:t xml:space="preserve">Изменения в Положение о закупке товаров, работ, услуг </w:t>
      </w:r>
      <w:r>
        <w:rPr>
          <w:b/>
        </w:rPr>
        <w:br/>
        <w:t>АО «Газпром теплоэнерго»</w:t>
      </w:r>
    </w:p>
    <w:p w:rsidR="00500207" w:rsidRDefault="00500207" w:rsidP="00B937F1">
      <w:pPr>
        <w:spacing w:after="0"/>
        <w:jc w:val="right"/>
        <w:rPr>
          <w:b/>
        </w:rPr>
      </w:pPr>
    </w:p>
    <w:p w:rsidR="00B937F1" w:rsidRDefault="00076399" w:rsidP="00B937F1">
      <w:pPr>
        <w:spacing w:after="0"/>
        <w:jc w:val="right"/>
        <w:rPr>
          <w:b/>
        </w:rPr>
      </w:pPr>
      <w:r>
        <w:rPr>
          <w:b/>
        </w:rPr>
        <w:t xml:space="preserve">Приложение </w:t>
      </w:r>
      <w:r w:rsidR="00154B16">
        <w:rPr>
          <w:b/>
        </w:rPr>
        <w:t>1</w:t>
      </w:r>
      <w:r w:rsidR="00B937F1" w:rsidRPr="00B937F1">
        <w:rPr>
          <w:b/>
        </w:rPr>
        <w:t xml:space="preserve"> </w:t>
      </w:r>
    </w:p>
    <w:p w:rsidR="00B937F1" w:rsidRPr="00541CA0" w:rsidRDefault="00B937F1" w:rsidP="00B937F1">
      <w:pPr>
        <w:spacing w:after="0"/>
        <w:jc w:val="right"/>
        <w:rPr>
          <w:sz w:val="27"/>
          <w:szCs w:val="27"/>
        </w:rPr>
      </w:pPr>
      <w:r w:rsidRPr="00541CA0">
        <w:t xml:space="preserve">к </w:t>
      </w:r>
      <w:r w:rsidRPr="00541CA0">
        <w:rPr>
          <w:sz w:val="27"/>
          <w:szCs w:val="27"/>
        </w:rPr>
        <w:t>Положению о закупке товаров, работ, услуг</w:t>
      </w:r>
    </w:p>
    <w:p w:rsidR="00B937F1" w:rsidRDefault="00B937F1" w:rsidP="00082C52">
      <w:pPr>
        <w:spacing w:after="0"/>
        <w:jc w:val="right"/>
        <w:rPr>
          <w:sz w:val="27"/>
          <w:szCs w:val="27"/>
        </w:rPr>
      </w:pPr>
      <w:r w:rsidRPr="00541CA0">
        <w:rPr>
          <w:sz w:val="27"/>
          <w:szCs w:val="27"/>
        </w:rPr>
        <w:t>АО «Газпром теплоэнерго» и</w:t>
      </w:r>
      <w:r w:rsidR="00541CA0">
        <w:rPr>
          <w:sz w:val="27"/>
          <w:szCs w:val="27"/>
        </w:rPr>
        <w:t xml:space="preserve"> </w:t>
      </w:r>
      <w:r w:rsidRPr="00541CA0">
        <w:rPr>
          <w:sz w:val="27"/>
          <w:szCs w:val="27"/>
        </w:rPr>
        <w:t xml:space="preserve">Дочерних обществ </w:t>
      </w:r>
      <w:r w:rsidR="00541CA0">
        <w:rPr>
          <w:sz w:val="27"/>
          <w:szCs w:val="27"/>
        </w:rPr>
        <w:br/>
      </w:r>
      <w:r w:rsidRPr="00541CA0">
        <w:rPr>
          <w:sz w:val="27"/>
          <w:szCs w:val="27"/>
        </w:rPr>
        <w:t>АО «Газпром теплоэнерго»</w:t>
      </w:r>
    </w:p>
    <w:p w:rsidR="00541CA0" w:rsidRPr="00541CA0" w:rsidRDefault="00541CA0" w:rsidP="00541CA0">
      <w:pPr>
        <w:spacing w:after="0"/>
        <w:jc w:val="right"/>
      </w:pPr>
    </w:p>
    <w:p w:rsidR="00B937F1" w:rsidRPr="00572100" w:rsidRDefault="00B937F1" w:rsidP="00B937F1">
      <w:pPr>
        <w:spacing w:after="0"/>
        <w:jc w:val="center"/>
        <w:rPr>
          <w:b/>
        </w:rPr>
      </w:pPr>
      <w:r w:rsidRPr="00572100">
        <w:rPr>
          <w:b/>
        </w:rPr>
        <w:t xml:space="preserve">Перечень лиц, признаваемых взаимозависимыми </w:t>
      </w:r>
      <w:bookmarkStart w:id="0" w:name="_GoBack"/>
      <w:bookmarkEnd w:id="0"/>
      <w:r w:rsidRPr="00572100">
        <w:rPr>
          <w:b/>
        </w:rPr>
        <w:t xml:space="preserve">с АО «Газпром теплоэнерго» </w:t>
      </w:r>
      <w:r>
        <w:rPr>
          <w:b/>
        </w:rPr>
        <w:t xml:space="preserve">и Дочерними обществами </w:t>
      </w:r>
      <w:r w:rsidRPr="00572100">
        <w:rPr>
          <w:b/>
        </w:rPr>
        <w:t>АО «Газпром теплоэнерго»</w:t>
      </w:r>
      <w:r>
        <w:rPr>
          <w:b/>
        </w:rPr>
        <w:t xml:space="preserve"> </w:t>
      </w:r>
      <w:r w:rsidRPr="00572100">
        <w:rPr>
          <w:b/>
        </w:rPr>
        <w:t xml:space="preserve">в соответствии с положениями </w:t>
      </w:r>
      <w:r w:rsidR="00192BA7">
        <w:rPr>
          <w:b/>
        </w:rPr>
        <w:br/>
      </w:r>
      <w:r w:rsidRPr="00572100">
        <w:rPr>
          <w:b/>
        </w:rPr>
        <w:t>главы 14.1. части 1 Налогового кодекса Российской Федерации</w:t>
      </w:r>
    </w:p>
    <w:p w:rsidR="00B937F1" w:rsidRPr="00572100" w:rsidRDefault="00B937F1" w:rsidP="00B937F1">
      <w:pPr>
        <w:jc w:val="center"/>
        <w:rPr>
          <w:b/>
        </w:rPr>
      </w:pPr>
      <w:r w:rsidRPr="00572100">
        <w:rPr>
          <w:b/>
        </w:rPr>
        <w:t>(для целей настоящего Положения)</w:t>
      </w:r>
    </w:p>
    <w:p w:rsidR="00B937F1" w:rsidRDefault="00B937F1" w:rsidP="00B937F1">
      <w:pPr>
        <w:tabs>
          <w:tab w:val="left" w:pos="0"/>
        </w:tabs>
        <w:spacing w:after="0"/>
        <w:ind w:firstLine="709"/>
        <w:jc w:val="both"/>
        <w:rPr>
          <w:spacing w:val="0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529"/>
        <w:gridCol w:w="1559"/>
        <w:gridCol w:w="3118"/>
      </w:tblGrid>
      <w:tr w:rsidR="00B937F1" w:rsidRPr="00B73113" w:rsidTr="00E17C95">
        <w:tc>
          <w:tcPr>
            <w:tcW w:w="552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center"/>
              <w:rPr>
                <w:b/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b/>
                <w:spacing w:val="0"/>
                <w:sz w:val="24"/>
                <w:szCs w:val="24"/>
              </w:rPr>
              <w:t>Наименование</w:t>
            </w:r>
            <w:proofErr w:type="spellEnd"/>
            <w:r w:rsidRPr="00B73113">
              <w:rPr>
                <w:b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73113">
              <w:rPr>
                <w:b/>
                <w:spacing w:val="0"/>
                <w:sz w:val="24"/>
                <w:szCs w:val="24"/>
              </w:rPr>
              <w:t>взаимозависимого</w:t>
            </w:r>
            <w:proofErr w:type="spellEnd"/>
            <w:r w:rsidRPr="00B73113">
              <w:rPr>
                <w:b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73113">
              <w:rPr>
                <w:b/>
                <w:spacing w:val="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center"/>
              <w:rPr>
                <w:b/>
                <w:spacing w:val="0"/>
                <w:sz w:val="24"/>
                <w:szCs w:val="24"/>
              </w:rPr>
            </w:pPr>
            <w:r w:rsidRPr="00B73113">
              <w:rPr>
                <w:b/>
                <w:spacing w:val="0"/>
                <w:sz w:val="24"/>
                <w:szCs w:val="24"/>
              </w:rPr>
              <w:t>ИНН</w:t>
            </w:r>
          </w:p>
        </w:tc>
        <w:tc>
          <w:tcPr>
            <w:tcW w:w="3118" w:type="dxa"/>
          </w:tcPr>
          <w:p w:rsidR="00B937F1" w:rsidRPr="00A140FE" w:rsidRDefault="00B937F1" w:rsidP="00E17C95">
            <w:pPr>
              <w:tabs>
                <w:tab w:val="left" w:pos="0"/>
              </w:tabs>
              <w:jc w:val="center"/>
              <w:rPr>
                <w:b/>
                <w:spacing w:val="0"/>
                <w:sz w:val="24"/>
                <w:szCs w:val="24"/>
                <w:lang w:val="ru-RU"/>
              </w:rPr>
            </w:pPr>
            <w:r w:rsidRPr="00A140FE">
              <w:rPr>
                <w:b/>
                <w:spacing w:val="0"/>
                <w:sz w:val="24"/>
                <w:szCs w:val="24"/>
                <w:lang w:val="ru-RU"/>
              </w:rPr>
              <w:t xml:space="preserve">Основание признания взаимозависимости </w:t>
            </w:r>
            <w:r w:rsidR="00192BA7">
              <w:rPr>
                <w:b/>
                <w:spacing w:val="0"/>
                <w:sz w:val="24"/>
                <w:szCs w:val="24"/>
                <w:lang w:val="ru-RU"/>
              </w:rPr>
              <w:br/>
            </w:r>
            <w:r w:rsidRPr="00A140FE">
              <w:rPr>
                <w:b/>
                <w:spacing w:val="0"/>
                <w:sz w:val="24"/>
                <w:szCs w:val="24"/>
                <w:lang w:val="ru-RU"/>
              </w:rPr>
              <w:t xml:space="preserve">в соответствии </w:t>
            </w:r>
            <w:r w:rsidR="00192BA7">
              <w:rPr>
                <w:b/>
                <w:spacing w:val="0"/>
                <w:sz w:val="24"/>
                <w:szCs w:val="24"/>
                <w:lang w:val="ru-RU"/>
              </w:rPr>
              <w:br/>
            </w:r>
            <w:r w:rsidRPr="00A140FE">
              <w:rPr>
                <w:b/>
                <w:spacing w:val="0"/>
                <w:sz w:val="24"/>
                <w:szCs w:val="24"/>
                <w:lang w:val="ru-RU"/>
              </w:rPr>
              <w:t>с положениями Налогового кодекса</w:t>
            </w:r>
            <w:r w:rsidR="00192BA7">
              <w:rPr>
                <w:b/>
                <w:spacing w:val="0"/>
                <w:sz w:val="24"/>
                <w:szCs w:val="24"/>
                <w:lang w:val="ru-RU"/>
              </w:rPr>
              <w:t xml:space="preserve">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192BA7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192BA7">
              <w:rPr>
                <w:spacing w:val="0"/>
                <w:sz w:val="24"/>
                <w:szCs w:val="24"/>
                <w:lang w:val="ru-RU"/>
              </w:rPr>
              <w:t>Публичное акционерно</w:t>
            </w:r>
            <w:r w:rsidR="008E76E0">
              <w:rPr>
                <w:spacing w:val="0"/>
                <w:sz w:val="24"/>
                <w:szCs w:val="24"/>
                <w:lang w:val="ru-RU"/>
              </w:rPr>
              <w:t>е</w:t>
            </w:r>
            <w:r w:rsidRPr="00192BA7">
              <w:rPr>
                <w:spacing w:val="0"/>
                <w:sz w:val="24"/>
                <w:szCs w:val="24"/>
                <w:lang w:val="ru-RU"/>
              </w:rPr>
              <w:t xml:space="preserve"> общество «Газпром»;</w:t>
            </w:r>
          </w:p>
          <w:p w:rsidR="00B937F1" w:rsidRPr="00192BA7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192BA7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192BA7">
              <w:rPr>
                <w:color w:val="000000"/>
                <w:sz w:val="24"/>
                <w:szCs w:val="24"/>
                <w:lang w:val="ru-RU"/>
              </w:rPr>
              <w:t>7736050003</w:t>
            </w:r>
          </w:p>
        </w:tc>
        <w:tc>
          <w:tcPr>
            <w:tcW w:w="3118" w:type="dxa"/>
          </w:tcPr>
          <w:p w:rsidR="00B937F1" w:rsidRPr="00192BA7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  <w:proofErr w:type="spellStart"/>
            <w:r w:rsidRPr="00192BA7">
              <w:rPr>
                <w:rFonts w:eastAsiaTheme="minorHAnsi"/>
                <w:spacing w:val="0"/>
                <w:sz w:val="24"/>
                <w:szCs w:val="24"/>
                <w:lang w:val="ru-RU" w:eastAsia="en-US"/>
              </w:rPr>
              <w:t>Пп</w:t>
            </w:r>
            <w:proofErr w:type="spellEnd"/>
            <w:r w:rsidRPr="00192BA7">
              <w:rPr>
                <w:rFonts w:eastAsiaTheme="minorHAnsi"/>
                <w:spacing w:val="0"/>
                <w:sz w:val="24"/>
                <w:szCs w:val="24"/>
                <w:lang w:val="ru-RU" w:eastAsia="en-US"/>
              </w:rPr>
              <w:t>. 1 п. 2 ст.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межрегионгаз»;</w:t>
            </w:r>
          </w:p>
          <w:p w:rsidR="00B937F1" w:rsidRPr="00A140FE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5003021311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инвест РГК»;</w:t>
            </w:r>
          </w:p>
          <w:p w:rsidR="00B937F1" w:rsidRPr="00A140FE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color w:val="000000"/>
                <w:sz w:val="24"/>
                <w:szCs w:val="24"/>
              </w:rPr>
              <w:t>7751001106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Архангельск»;</w:t>
            </w:r>
          </w:p>
          <w:p w:rsidR="00B937F1" w:rsidRPr="00A140FE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2901252021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105.1 НК РФ 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Волгоград»;</w:t>
            </w:r>
          </w:p>
          <w:p w:rsidR="00B937F1" w:rsidRPr="00A140FE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center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3445052104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Вологда»;</w:t>
            </w:r>
          </w:p>
          <w:p w:rsidR="00B937F1" w:rsidRPr="00A140FE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3523011161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Воронеж»;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3663046559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Иваново»;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3702008951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Pr="00A140FE">
              <w:rPr>
                <w:spacing w:val="0"/>
                <w:sz w:val="24"/>
                <w:szCs w:val="24"/>
                <w:lang w:val="ru-RU"/>
              </w:rPr>
              <w:lastRenderedPageBreak/>
              <w:t>«Газпром теплоэнерго Казань»;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lastRenderedPageBreak/>
              <w:t>1655317579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lastRenderedPageBreak/>
              <w:t>Общество с ограниченной ответственностью «Газпром теплоэнерго Киров»;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jc w:val="center"/>
              <w:rPr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4345268905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Кисловодск»;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2628057299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Краснодар»;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2308206128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Московская область»;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5007101649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Орел»;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5720997878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Пермь»;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center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5902238770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Плесецк»;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2920015594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Псков»;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center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6027069804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Северо-Запад»;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A140FE" w:rsidRDefault="00A37E64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>7839108015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Тверь»;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6905077949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Акционерное общество «Газпром теплоэнерго Тольятти»;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6322036965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794F64" w:rsidRPr="00794F64" w:rsidTr="00E17C95">
        <w:tc>
          <w:tcPr>
            <w:tcW w:w="5529" w:type="dxa"/>
          </w:tcPr>
          <w:p w:rsidR="00ED62F2" w:rsidRPr="00794F64" w:rsidRDefault="00ED62F2" w:rsidP="00ED62F2">
            <w:pPr>
              <w:jc w:val="both"/>
              <w:rPr>
                <w:color w:val="000000" w:themeColor="text1"/>
                <w:spacing w:val="0"/>
                <w:sz w:val="24"/>
                <w:szCs w:val="24"/>
                <w:lang w:val="ru-RU"/>
              </w:rPr>
            </w:pPr>
            <w:r w:rsidRPr="00794F64">
              <w:rPr>
                <w:color w:val="000000" w:themeColor="text1"/>
                <w:spacing w:val="0"/>
                <w:sz w:val="24"/>
                <w:szCs w:val="24"/>
                <w:lang w:val="ru-RU"/>
              </w:rPr>
              <w:t>Акционерное общество «Самарский теплоэнергетический имущественный фонд»;</w:t>
            </w:r>
          </w:p>
          <w:p w:rsidR="00ED62F2" w:rsidRPr="00794F64" w:rsidRDefault="00ED62F2" w:rsidP="00E17C95">
            <w:pPr>
              <w:jc w:val="both"/>
              <w:rPr>
                <w:color w:val="000000" w:themeColor="text1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D62F2" w:rsidRPr="00794F64" w:rsidRDefault="00794F64" w:rsidP="00E17C95">
            <w:pPr>
              <w:tabs>
                <w:tab w:val="left" w:pos="0"/>
              </w:tabs>
              <w:jc w:val="both"/>
              <w:rPr>
                <w:color w:val="000000" w:themeColor="text1"/>
                <w:spacing w:val="0"/>
                <w:sz w:val="24"/>
                <w:szCs w:val="24"/>
                <w:lang w:val="ru-RU"/>
              </w:rPr>
            </w:pPr>
            <w:r w:rsidRPr="00794F64">
              <w:rPr>
                <w:color w:val="000000" w:themeColor="text1"/>
                <w:sz w:val="24"/>
                <w:szCs w:val="24"/>
              </w:rPr>
              <w:t>6317063064</w:t>
            </w:r>
          </w:p>
        </w:tc>
        <w:tc>
          <w:tcPr>
            <w:tcW w:w="3118" w:type="dxa"/>
          </w:tcPr>
          <w:p w:rsidR="00ED62F2" w:rsidRPr="00794F64" w:rsidRDefault="00ED62F2" w:rsidP="00E17C95">
            <w:pPr>
              <w:tabs>
                <w:tab w:val="left" w:pos="0"/>
              </w:tabs>
              <w:jc w:val="both"/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val="ru-RU" w:eastAsia="en-US"/>
              </w:rPr>
            </w:pPr>
            <w:proofErr w:type="spellStart"/>
            <w:r w:rsidRPr="00794F64"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794F64"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794F64"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794F64">
              <w:rPr>
                <w:rFonts w:eastAsiaTheme="minorHAnsi"/>
                <w:color w:val="000000" w:themeColor="text1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Тула»;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7105050749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Ульяновск»;</w:t>
            </w:r>
          </w:p>
          <w:p w:rsidR="00192BA7" w:rsidRPr="00A140FE" w:rsidRDefault="00192BA7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lastRenderedPageBreak/>
              <w:t>7315005090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lastRenderedPageBreak/>
              <w:t>Общество с ограниченной ответственностью «Газпром теплоэнерго Уфа»;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0276066471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«Газпром теплоэнерго Ярославль»;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7603060690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B73113" w:rsidRDefault="00B937F1" w:rsidP="00E17C95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spacing w:val="0"/>
                <w:sz w:val="24"/>
                <w:szCs w:val="24"/>
              </w:rPr>
              <w:t>Акционерное</w:t>
            </w:r>
            <w:proofErr w:type="spellEnd"/>
            <w:r w:rsidRPr="00B73113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73113">
              <w:rPr>
                <w:spacing w:val="0"/>
                <w:sz w:val="24"/>
                <w:szCs w:val="24"/>
              </w:rPr>
              <w:t>общество</w:t>
            </w:r>
            <w:proofErr w:type="spellEnd"/>
            <w:r w:rsidRPr="00B73113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 w:rsidRPr="00B73113">
              <w:rPr>
                <w:spacing w:val="0"/>
                <w:sz w:val="24"/>
                <w:szCs w:val="24"/>
              </w:rPr>
              <w:t>Мособлэнергогаз</w:t>
            </w:r>
            <w:proofErr w:type="spellEnd"/>
            <w:r w:rsidRPr="00B73113">
              <w:rPr>
                <w:spacing w:val="0"/>
                <w:sz w:val="24"/>
                <w:szCs w:val="24"/>
              </w:rPr>
              <w:t>»;</w:t>
            </w:r>
          </w:p>
          <w:p w:rsidR="00B937F1" w:rsidRPr="00B73113" w:rsidRDefault="00B937F1" w:rsidP="00E17C9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5012070724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«Вудленд»;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7729759952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«Петербургтеплоэнерго»;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7838024362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«Теплоэнергоналадка»;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7727849657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«Томилиноэнергогаз»;</w:t>
            </w:r>
          </w:p>
          <w:p w:rsidR="00B937F1" w:rsidRPr="00A140FE" w:rsidRDefault="00B937F1" w:rsidP="00E17C95">
            <w:pPr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spacing w:val="0"/>
                <w:sz w:val="24"/>
                <w:szCs w:val="24"/>
              </w:rPr>
              <w:t>5027116330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1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A140FE" w:rsidRDefault="00B937F1" w:rsidP="00E17C9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 «</w:t>
            </w:r>
            <w:r w:rsidRPr="00A140FE">
              <w:rPr>
                <w:color w:val="000000"/>
                <w:spacing w:val="0"/>
                <w:sz w:val="24"/>
                <w:szCs w:val="24"/>
                <w:lang w:val="ru-RU"/>
              </w:rPr>
              <w:t>Газпром инвестгазификация»;</w:t>
            </w:r>
          </w:p>
          <w:p w:rsidR="00B937F1" w:rsidRPr="00A140FE" w:rsidRDefault="00B937F1" w:rsidP="00E17C95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7810170130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3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B73113" w:rsidRDefault="00B937F1" w:rsidP="00E17C95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spacing w:val="0"/>
                <w:sz w:val="24"/>
                <w:szCs w:val="24"/>
              </w:rPr>
              <w:t>Акционерное</w:t>
            </w:r>
            <w:proofErr w:type="spellEnd"/>
            <w:r w:rsidRPr="00B73113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73113">
              <w:rPr>
                <w:spacing w:val="0"/>
                <w:sz w:val="24"/>
                <w:szCs w:val="24"/>
              </w:rPr>
              <w:t>общество</w:t>
            </w:r>
            <w:proofErr w:type="spellEnd"/>
            <w:r w:rsidRPr="00B73113">
              <w:rPr>
                <w:spacing w:val="0"/>
                <w:sz w:val="24"/>
                <w:szCs w:val="24"/>
              </w:rPr>
              <w:t xml:space="preserve"> «Газпром </w:t>
            </w:r>
            <w:proofErr w:type="spellStart"/>
            <w:r>
              <w:rPr>
                <w:spacing w:val="0"/>
                <w:sz w:val="24"/>
                <w:szCs w:val="24"/>
              </w:rPr>
              <w:t>газораспределение</w:t>
            </w:r>
            <w:proofErr w:type="spellEnd"/>
            <w:r>
              <w:rPr>
                <w:spacing w:val="0"/>
                <w:sz w:val="24"/>
                <w:szCs w:val="24"/>
              </w:rPr>
              <w:t>»;</w:t>
            </w:r>
          </w:p>
          <w:p w:rsidR="00B937F1" w:rsidRPr="00B73113" w:rsidRDefault="00B937F1" w:rsidP="00E17C95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color w:val="000000"/>
                <w:sz w:val="24"/>
                <w:szCs w:val="24"/>
              </w:rPr>
              <w:t>7838306818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3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B937F1" w:rsidRPr="00B73113" w:rsidTr="00E17C95">
        <w:tc>
          <w:tcPr>
            <w:tcW w:w="5529" w:type="dxa"/>
          </w:tcPr>
          <w:p w:rsidR="00B937F1" w:rsidRPr="00192BA7" w:rsidRDefault="00B937F1" w:rsidP="00E17C95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  <w:lang w:val="ru-RU"/>
              </w:rPr>
            </w:pPr>
            <w:proofErr w:type="spellStart"/>
            <w:r w:rsidRPr="00B73113">
              <w:rPr>
                <w:spacing w:val="0"/>
                <w:sz w:val="24"/>
                <w:szCs w:val="24"/>
              </w:rPr>
              <w:t>Акционерно</w:t>
            </w:r>
            <w:proofErr w:type="spellEnd"/>
            <w:r w:rsidR="00192BA7">
              <w:rPr>
                <w:spacing w:val="0"/>
                <w:sz w:val="24"/>
                <w:szCs w:val="24"/>
                <w:lang w:val="ru-RU"/>
              </w:rPr>
              <w:t>е</w:t>
            </w:r>
            <w:r w:rsidR="00192BA7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="00192BA7">
              <w:rPr>
                <w:spacing w:val="0"/>
                <w:sz w:val="24"/>
                <w:szCs w:val="24"/>
              </w:rPr>
              <w:t>общество</w:t>
            </w:r>
            <w:proofErr w:type="spellEnd"/>
            <w:r w:rsidR="00192BA7">
              <w:rPr>
                <w:spacing w:val="0"/>
                <w:sz w:val="24"/>
                <w:szCs w:val="24"/>
              </w:rPr>
              <w:t xml:space="preserve"> «Газпром </w:t>
            </w:r>
            <w:proofErr w:type="spellStart"/>
            <w:r w:rsidR="00192BA7">
              <w:rPr>
                <w:spacing w:val="0"/>
                <w:sz w:val="24"/>
                <w:szCs w:val="24"/>
              </w:rPr>
              <w:t>промгаз</w:t>
            </w:r>
            <w:proofErr w:type="spellEnd"/>
            <w:r w:rsidR="00192BA7">
              <w:rPr>
                <w:spacing w:val="0"/>
                <w:sz w:val="24"/>
                <w:szCs w:val="24"/>
              </w:rPr>
              <w:t>»</w:t>
            </w:r>
            <w:r w:rsidR="00192BA7">
              <w:rPr>
                <w:spacing w:val="0"/>
                <w:sz w:val="24"/>
                <w:szCs w:val="24"/>
                <w:lang w:val="ru-RU"/>
              </w:rPr>
              <w:t>;</w:t>
            </w:r>
          </w:p>
          <w:p w:rsidR="00B937F1" w:rsidRPr="00B73113" w:rsidRDefault="00B937F1" w:rsidP="00E17C95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7734034550</w:t>
            </w:r>
          </w:p>
        </w:tc>
        <w:tc>
          <w:tcPr>
            <w:tcW w:w="3118" w:type="dxa"/>
          </w:tcPr>
          <w:p w:rsidR="00B937F1" w:rsidRPr="00B73113" w:rsidRDefault="00B937F1" w:rsidP="00E17C95">
            <w:pPr>
              <w:tabs>
                <w:tab w:val="left" w:pos="0"/>
              </w:tabs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3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  <w:tr w:rsidR="006C651F" w:rsidRPr="00B73113" w:rsidTr="00E17C95">
        <w:tc>
          <w:tcPr>
            <w:tcW w:w="5529" w:type="dxa"/>
          </w:tcPr>
          <w:p w:rsidR="006C651F" w:rsidRPr="006C651F" w:rsidRDefault="006C651F" w:rsidP="00E17C95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  <w:lang w:val="ru-RU"/>
              </w:rPr>
            </w:pPr>
            <w:r w:rsidRPr="00A140FE">
              <w:rPr>
                <w:spacing w:val="0"/>
                <w:sz w:val="24"/>
                <w:szCs w:val="24"/>
                <w:lang w:val="ru-RU"/>
              </w:rPr>
              <w:t>Общество с ограниченной ответственностью</w:t>
            </w:r>
            <w:r w:rsidR="00192BA7">
              <w:rPr>
                <w:spacing w:val="0"/>
                <w:sz w:val="24"/>
                <w:szCs w:val="24"/>
                <w:lang w:val="ru-RU"/>
              </w:rPr>
              <w:t xml:space="preserve"> «Межрегионгаз технологии».</w:t>
            </w:r>
          </w:p>
        </w:tc>
        <w:tc>
          <w:tcPr>
            <w:tcW w:w="1559" w:type="dxa"/>
          </w:tcPr>
          <w:p w:rsidR="006C651F" w:rsidRPr="006C651F" w:rsidRDefault="006C651F" w:rsidP="00E17C95">
            <w:pPr>
              <w:tabs>
                <w:tab w:val="left" w:pos="0"/>
              </w:tabs>
              <w:jc w:val="both"/>
              <w:rPr>
                <w:rFonts w:eastAsiaTheme="minorHAnsi"/>
                <w:spacing w:val="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ru-RU" w:eastAsia="en-US"/>
              </w:rPr>
              <w:t>7806108193</w:t>
            </w:r>
          </w:p>
        </w:tc>
        <w:tc>
          <w:tcPr>
            <w:tcW w:w="3118" w:type="dxa"/>
          </w:tcPr>
          <w:p w:rsidR="006C651F" w:rsidRPr="006C651F" w:rsidRDefault="006C651F" w:rsidP="00E17C95">
            <w:pPr>
              <w:tabs>
                <w:tab w:val="left" w:pos="0"/>
              </w:tabs>
              <w:jc w:val="both"/>
              <w:rPr>
                <w:rFonts w:eastAsiaTheme="minorHAnsi"/>
                <w:spacing w:val="0"/>
                <w:sz w:val="24"/>
                <w:szCs w:val="24"/>
                <w:lang w:val="ru-RU" w:eastAsia="en-US"/>
              </w:rPr>
            </w:pP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Пп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. 3 п. 2 </w:t>
            </w:r>
            <w:proofErr w:type="spellStart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ст</w:t>
            </w:r>
            <w:proofErr w:type="spellEnd"/>
            <w:r w:rsidRPr="00B73113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105.1 НК РФ</w:t>
            </w:r>
          </w:p>
        </w:tc>
      </w:tr>
    </w:tbl>
    <w:p w:rsidR="00B937F1" w:rsidRPr="00946D55" w:rsidRDefault="00B937F1" w:rsidP="00192BA7">
      <w:pPr>
        <w:tabs>
          <w:tab w:val="left" w:pos="1701"/>
        </w:tabs>
        <w:spacing w:after="0"/>
        <w:ind w:firstLine="709"/>
        <w:jc w:val="both"/>
        <w:rPr>
          <w:spacing w:val="0"/>
        </w:rPr>
      </w:pPr>
    </w:p>
    <w:sectPr w:rsidR="00B937F1" w:rsidRPr="00946D55" w:rsidSect="00192BA7">
      <w:headerReference w:type="default" r:id="rId7"/>
      <w:pgSz w:w="11906" w:h="16838"/>
      <w:pgMar w:top="1134" w:right="850" w:bottom="1134" w:left="1701" w:header="45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BF" w:rsidRDefault="002F17BF" w:rsidP="00192BA7">
      <w:pPr>
        <w:spacing w:after="0"/>
      </w:pPr>
      <w:r>
        <w:separator/>
      </w:r>
    </w:p>
  </w:endnote>
  <w:endnote w:type="continuationSeparator" w:id="0">
    <w:p w:rsidR="002F17BF" w:rsidRDefault="002F17BF" w:rsidP="00192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BF" w:rsidRDefault="002F17BF" w:rsidP="00192BA7">
      <w:pPr>
        <w:spacing w:after="0"/>
      </w:pPr>
      <w:r>
        <w:separator/>
      </w:r>
    </w:p>
  </w:footnote>
  <w:footnote w:type="continuationSeparator" w:id="0">
    <w:p w:rsidR="002F17BF" w:rsidRDefault="002F17BF" w:rsidP="00192B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49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2BA7" w:rsidRPr="00192BA7" w:rsidRDefault="00192BA7">
        <w:pPr>
          <w:pStyle w:val="a4"/>
          <w:jc w:val="right"/>
          <w:rPr>
            <w:sz w:val="24"/>
            <w:szCs w:val="24"/>
          </w:rPr>
        </w:pPr>
        <w:r w:rsidRPr="00192BA7">
          <w:rPr>
            <w:sz w:val="24"/>
            <w:szCs w:val="24"/>
          </w:rPr>
          <w:fldChar w:fldCharType="begin"/>
        </w:r>
        <w:r w:rsidRPr="00192BA7">
          <w:rPr>
            <w:sz w:val="24"/>
            <w:szCs w:val="24"/>
          </w:rPr>
          <w:instrText>PAGE   \* MERGEFORMAT</w:instrText>
        </w:r>
        <w:r w:rsidRPr="00192BA7">
          <w:rPr>
            <w:sz w:val="24"/>
            <w:szCs w:val="24"/>
          </w:rPr>
          <w:fldChar w:fldCharType="separate"/>
        </w:r>
        <w:r w:rsidR="00082C52">
          <w:rPr>
            <w:noProof/>
            <w:sz w:val="24"/>
            <w:szCs w:val="24"/>
          </w:rPr>
          <w:t>3</w:t>
        </w:r>
        <w:r w:rsidRPr="00192BA7">
          <w:rPr>
            <w:sz w:val="24"/>
            <w:szCs w:val="24"/>
          </w:rPr>
          <w:fldChar w:fldCharType="end"/>
        </w:r>
      </w:p>
    </w:sdtContent>
  </w:sdt>
  <w:p w:rsidR="00192BA7" w:rsidRDefault="00192B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3E"/>
    <w:rsid w:val="00076399"/>
    <w:rsid w:val="00082C52"/>
    <w:rsid w:val="00154B16"/>
    <w:rsid w:val="00192BA7"/>
    <w:rsid w:val="00203429"/>
    <w:rsid w:val="002F17BF"/>
    <w:rsid w:val="00500207"/>
    <w:rsid w:val="00541CA0"/>
    <w:rsid w:val="00581E31"/>
    <w:rsid w:val="006C651F"/>
    <w:rsid w:val="00794F64"/>
    <w:rsid w:val="00884C1D"/>
    <w:rsid w:val="008E76E0"/>
    <w:rsid w:val="00903F42"/>
    <w:rsid w:val="00A37E64"/>
    <w:rsid w:val="00A60E3E"/>
    <w:rsid w:val="00B20E88"/>
    <w:rsid w:val="00B3184F"/>
    <w:rsid w:val="00B937F1"/>
    <w:rsid w:val="00C261DB"/>
    <w:rsid w:val="00D34B94"/>
    <w:rsid w:val="00D355EC"/>
    <w:rsid w:val="00E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1"/>
    <w:pPr>
      <w:spacing w:after="80" w:line="240" w:lineRule="auto"/>
    </w:pPr>
    <w:rPr>
      <w:rFonts w:ascii="Times New Roman" w:eastAsiaTheme="minorEastAsia" w:hAnsi="Times New Roman" w:cs="Times New Roman"/>
      <w:spacing w:val="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F1"/>
    <w:pPr>
      <w:spacing w:after="0" w:line="240" w:lineRule="auto"/>
    </w:pPr>
    <w:rPr>
      <w:rFonts w:ascii="Times New Roman" w:eastAsiaTheme="minorEastAsia" w:hAnsi="Times New Roman" w:cs="Times New Roman"/>
      <w:spacing w:val="10"/>
      <w:sz w:val="28"/>
      <w:szCs w:val="28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A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92BA7"/>
    <w:rPr>
      <w:rFonts w:ascii="Times New Roman" w:eastAsiaTheme="minorEastAsia" w:hAnsi="Times New Roman" w:cs="Times New Roman"/>
      <w:spacing w:val="1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92BA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92BA7"/>
    <w:rPr>
      <w:rFonts w:ascii="Times New Roman" w:eastAsiaTheme="minorEastAsia" w:hAnsi="Times New Roman" w:cs="Times New Roman"/>
      <w:spacing w:val="1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F1"/>
    <w:pPr>
      <w:spacing w:after="80" w:line="240" w:lineRule="auto"/>
    </w:pPr>
    <w:rPr>
      <w:rFonts w:ascii="Times New Roman" w:eastAsiaTheme="minorEastAsia" w:hAnsi="Times New Roman" w:cs="Times New Roman"/>
      <w:spacing w:val="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F1"/>
    <w:pPr>
      <w:spacing w:after="0" w:line="240" w:lineRule="auto"/>
    </w:pPr>
    <w:rPr>
      <w:rFonts w:ascii="Times New Roman" w:eastAsiaTheme="minorEastAsia" w:hAnsi="Times New Roman" w:cs="Times New Roman"/>
      <w:spacing w:val="10"/>
      <w:sz w:val="28"/>
      <w:szCs w:val="28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BA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92BA7"/>
    <w:rPr>
      <w:rFonts w:ascii="Times New Roman" w:eastAsiaTheme="minorEastAsia" w:hAnsi="Times New Roman" w:cs="Times New Roman"/>
      <w:spacing w:val="1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92BA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92BA7"/>
    <w:rPr>
      <w:rFonts w:ascii="Times New Roman" w:eastAsiaTheme="minorEastAsia" w:hAnsi="Times New Roman" w:cs="Times New Roman"/>
      <w:spacing w:val="1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Александр Семенович</dc:creator>
  <cp:lastModifiedBy>Воробьева Алена Сергеевна</cp:lastModifiedBy>
  <cp:revision>6</cp:revision>
  <cp:lastPrinted>2019-01-28T14:43:00Z</cp:lastPrinted>
  <dcterms:created xsi:type="dcterms:W3CDTF">2019-02-20T13:06:00Z</dcterms:created>
  <dcterms:modified xsi:type="dcterms:W3CDTF">2019-03-19T10:39:00Z</dcterms:modified>
</cp:coreProperties>
</file>